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18926" w14:textId="77777777" w:rsidR="003D3441" w:rsidRDefault="003D3441">
      <w:pPr>
        <w:spacing w:line="276" w:lineRule="auto"/>
        <w:jc w:val="center"/>
        <w:rPr>
          <w:rFonts w:ascii="Verdana" w:hAnsi="Verdana"/>
          <w:b/>
          <w:bCs/>
          <w:szCs w:val="20"/>
          <w:lang w:eastAsia="en-US"/>
        </w:rPr>
      </w:pPr>
    </w:p>
    <w:p w14:paraId="2C676639" w14:textId="77777777" w:rsidR="003D3441" w:rsidRDefault="00000000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/>
          <w:b/>
          <w:bCs/>
          <w:szCs w:val="20"/>
          <w:lang w:eastAsia="en-US"/>
        </w:rPr>
        <w:t>ANEXO I – DOCUMENTAÇÃO EXIGIDA PARA HABILITAÇÃO</w:t>
      </w:r>
    </w:p>
    <w:p w14:paraId="15C9765F" w14:textId="77777777" w:rsidR="003D3441" w:rsidRDefault="00000000">
      <w:pPr>
        <w:pStyle w:val="PADRO"/>
        <w:widowControl/>
        <w:numPr>
          <w:ilvl w:val="0"/>
          <w:numId w:val="1"/>
        </w:numPr>
        <w:tabs>
          <w:tab w:val="left" w:pos="196"/>
        </w:tabs>
        <w:spacing w:before="120" w:after="120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6CCECFEF" w14:textId="77777777" w:rsidR="003D3441" w:rsidRDefault="00000000">
      <w:pPr>
        <w:numPr>
          <w:ilvl w:val="1"/>
          <w:numId w:val="1"/>
        </w:numPr>
        <w:tabs>
          <w:tab w:val="left" w:pos="1440"/>
        </w:tabs>
        <w:spacing w:before="120" w:after="120" w:line="276" w:lineRule="auto"/>
        <w:jc w:val="both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/>
          <w:szCs w:val="20"/>
        </w:rPr>
        <w:t xml:space="preserve"> No caso de empresário individual, inscrição no Registro Público de Empresas Mercantis, a cargo da Junta Comercial da respectiva sede;</w:t>
      </w:r>
    </w:p>
    <w:p w14:paraId="550BF138" w14:textId="77777777" w:rsidR="003D3441" w:rsidRDefault="00000000">
      <w:pPr>
        <w:pStyle w:val="PargrafodaLista"/>
        <w:numPr>
          <w:ilvl w:val="1"/>
          <w:numId w:val="1"/>
        </w:numPr>
        <w:tabs>
          <w:tab w:val="left" w:pos="1440"/>
        </w:tabs>
        <w:spacing w:before="120" w:after="120" w:line="276" w:lineRule="auto"/>
        <w:jc w:val="both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631D2AD" w14:textId="77777777" w:rsidR="003D3441" w:rsidRDefault="00000000">
      <w:pPr>
        <w:numPr>
          <w:ilvl w:val="1"/>
          <w:numId w:val="1"/>
        </w:numPr>
        <w:tabs>
          <w:tab w:val="left" w:pos="1440"/>
        </w:tabs>
        <w:spacing w:before="120" w:after="120" w:line="276" w:lineRule="auto"/>
        <w:jc w:val="both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006C0ED1" w14:textId="77777777" w:rsidR="003D3441" w:rsidRDefault="00000000">
      <w:pPr>
        <w:numPr>
          <w:ilvl w:val="1"/>
          <w:numId w:val="1"/>
        </w:numPr>
        <w:tabs>
          <w:tab w:val="left" w:pos="1440"/>
        </w:tabs>
        <w:spacing w:before="120" w:after="120" w:line="276" w:lineRule="auto"/>
        <w:jc w:val="both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4C8124D8" w14:textId="77777777" w:rsidR="003D3441" w:rsidRDefault="00000000">
      <w:pPr>
        <w:numPr>
          <w:ilvl w:val="1"/>
          <w:numId w:val="1"/>
        </w:numPr>
        <w:tabs>
          <w:tab w:val="left" w:pos="1440"/>
        </w:tabs>
        <w:spacing w:before="120" w:after="120" w:line="276" w:lineRule="auto"/>
        <w:jc w:val="both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116F3FCD" w14:textId="77777777" w:rsidR="003D3441" w:rsidRDefault="00000000">
      <w:pPr>
        <w:numPr>
          <w:ilvl w:val="1"/>
          <w:numId w:val="1"/>
        </w:numPr>
        <w:tabs>
          <w:tab w:val="left" w:pos="1440"/>
        </w:tabs>
        <w:spacing w:before="120" w:after="120" w:line="276" w:lineRule="auto"/>
        <w:jc w:val="both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/>
          <w:szCs w:val="20"/>
        </w:rPr>
        <w:t xml:space="preserve"> Decreto de autorização, em se tratando de sociedade empresária estrangeira em funcionamento no País;</w:t>
      </w:r>
    </w:p>
    <w:p w14:paraId="73EF456E" w14:textId="77777777" w:rsidR="003D3441" w:rsidRDefault="00000000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3D478260" w14:textId="77777777" w:rsidR="003D3441" w:rsidRDefault="003D3441">
      <w:pPr>
        <w:pStyle w:val="PargrafodaLista"/>
        <w:spacing w:before="120" w:after="120" w:line="276" w:lineRule="auto"/>
        <w:ind w:left="1134"/>
        <w:jc w:val="both"/>
        <w:rPr>
          <w:rFonts w:ascii="Verdana" w:hAnsi="Verdana" w:cs="Arial"/>
          <w:bCs/>
          <w:szCs w:val="20"/>
        </w:rPr>
      </w:pPr>
    </w:p>
    <w:p w14:paraId="7B6168A0" w14:textId="77777777" w:rsidR="003D3441" w:rsidRDefault="00000000">
      <w:pPr>
        <w:pStyle w:val="PADRO"/>
        <w:widowControl/>
        <w:numPr>
          <w:ilvl w:val="0"/>
          <w:numId w:val="1"/>
        </w:numPr>
        <w:spacing w:before="120" w:after="120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62F7B477" w14:textId="77777777" w:rsidR="003D3441" w:rsidRDefault="00000000">
      <w:pPr>
        <w:pStyle w:val="PargrafodaLista"/>
        <w:numPr>
          <w:ilvl w:val="1"/>
          <w:numId w:val="1"/>
        </w:numPr>
        <w:tabs>
          <w:tab w:val="left" w:pos="420"/>
        </w:tabs>
        <w:spacing w:line="276" w:lineRule="auto"/>
        <w:jc w:val="both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 w:cs="Arial"/>
          <w:szCs w:val="20"/>
        </w:rPr>
        <w:t>Certidão de regularidade junto à fazenda pública</w:t>
      </w:r>
      <w:r>
        <w:rPr>
          <w:rFonts w:ascii="Verdana" w:hAnsi="Verdana" w:cs="Arial"/>
          <w:b/>
          <w:szCs w:val="20"/>
        </w:rPr>
        <w:t xml:space="preserve"> Municipal, </w:t>
      </w:r>
      <w:r>
        <w:rPr>
          <w:rFonts w:ascii="Verdana" w:hAnsi="Verdana" w:cs="Arial"/>
          <w:szCs w:val="20"/>
        </w:rPr>
        <w:t>do domicílio do Licitante</w:t>
      </w:r>
      <w:r>
        <w:rPr>
          <w:rFonts w:ascii="Verdana" w:hAnsi="Verdana" w:cs="Arial"/>
          <w:b/>
          <w:szCs w:val="20"/>
        </w:rPr>
        <w:t>;</w:t>
      </w:r>
    </w:p>
    <w:p w14:paraId="53D31A43" w14:textId="77777777" w:rsidR="003D3441" w:rsidRDefault="00000000">
      <w:pPr>
        <w:pStyle w:val="PargrafodaLista"/>
        <w:numPr>
          <w:ilvl w:val="1"/>
          <w:numId w:val="1"/>
        </w:numPr>
        <w:tabs>
          <w:tab w:val="left" w:pos="420"/>
        </w:tabs>
        <w:spacing w:line="276" w:lineRule="auto"/>
        <w:jc w:val="both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 w:cs="Arial"/>
          <w:szCs w:val="20"/>
        </w:rPr>
        <w:t>Certidão de regularidade junto à fazenda pública</w:t>
      </w:r>
      <w:r>
        <w:rPr>
          <w:rFonts w:ascii="Verdana" w:hAnsi="Verdana" w:cs="Arial"/>
          <w:b/>
          <w:szCs w:val="20"/>
        </w:rPr>
        <w:t xml:space="preserve"> Estadual, </w:t>
      </w:r>
      <w:r>
        <w:rPr>
          <w:rFonts w:ascii="Verdana" w:hAnsi="Verdana" w:cs="Arial"/>
          <w:szCs w:val="20"/>
        </w:rPr>
        <w:t>do domicílio do Licitante</w:t>
      </w:r>
      <w:r>
        <w:rPr>
          <w:rFonts w:ascii="Verdana" w:hAnsi="Verdana" w:cs="Arial"/>
          <w:b/>
          <w:szCs w:val="20"/>
        </w:rPr>
        <w:t>;</w:t>
      </w:r>
    </w:p>
    <w:p w14:paraId="64A35ECB" w14:textId="77777777" w:rsidR="003D3441" w:rsidRDefault="00000000">
      <w:pPr>
        <w:pStyle w:val="PargrafodaLista"/>
        <w:numPr>
          <w:ilvl w:val="1"/>
          <w:numId w:val="1"/>
        </w:numPr>
        <w:tabs>
          <w:tab w:val="left" w:pos="420"/>
        </w:tabs>
        <w:spacing w:line="276" w:lineRule="auto"/>
        <w:jc w:val="both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 w:cs="Arial"/>
          <w:szCs w:val="20"/>
        </w:rPr>
        <w:t xml:space="preserve">Certidão conjunta de regularidade junto à fazenda pública </w:t>
      </w:r>
      <w:r>
        <w:rPr>
          <w:rFonts w:ascii="Verdana" w:hAnsi="Verdana" w:cs="Arial"/>
          <w:b/>
          <w:szCs w:val="20"/>
        </w:rPr>
        <w:t>Federal,</w:t>
      </w:r>
      <w:r>
        <w:rPr>
          <w:rFonts w:ascii="Verdana" w:hAnsi="Verdana" w:cs="Arial"/>
          <w:szCs w:val="20"/>
        </w:rPr>
        <w:t xml:space="preserve"> </w:t>
      </w:r>
      <w:r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>
        <w:rPr>
          <w:rFonts w:ascii="Verdana" w:hAnsi="Verdana" w:cs="Arial"/>
          <w:szCs w:val="20"/>
        </w:rPr>
        <w:t>e junto ao</w:t>
      </w:r>
      <w:r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6A788582" w14:textId="77777777" w:rsidR="003D3441" w:rsidRDefault="00000000">
      <w:pPr>
        <w:pStyle w:val="PargrafodaLista"/>
        <w:numPr>
          <w:ilvl w:val="1"/>
          <w:numId w:val="1"/>
        </w:numPr>
        <w:tabs>
          <w:tab w:val="left" w:pos="420"/>
        </w:tabs>
        <w:spacing w:line="276" w:lineRule="auto"/>
        <w:jc w:val="both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 w:cs="Arial"/>
          <w:szCs w:val="20"/>
        </w:rPr>
        <w:t>Certidão de regularidade junto ao</w:t>
      </w:r>
      <w:r>
        <w:rPr>
          <w:rFonts w:ascii="Verdana" w:hAnsi="Verdana" w:cs="Arial"/>
          <w:b/>
          <w:szCs w:val="20"/>
        </w:rPr>
        <w:t xml:space="preserve"> FGTS;</w:t>
      </w:r>
    </w:p>
    <w:p w14:paraId="2CA6BE6B" w14:textId="77777777" w:rsidR="003D3441" w:rsidRDefault="00000000">
      <w:pPr>
        <w:pStyle w:val="PargrafodaLista"/>
        <w:numPr>
          <w:ilvl w:val="1"/>
          <w:numId w:val="1"/>
        </w:numPr>
        <w:tabs>
          <w:tab w:val="left" w:pos="420"/>
        </w:tabs>
        <w:spacing w:line="276" w:lineRule="auto"/>
        <w:jc w:val="both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13E3E1D2" w14:textId="77777777" w:rsidR="003D3441" w:rsidRDefault="00000000">
      <w:pPr>
        <w:pStyle w:val="PargrafodaLista"/>
        <w:numPr>
          <w:ilvl w:val="1"/>
          <w:numId w:val="1"/>
        </w:numPr>
        <w:tabs>
          <w:tab w:val="left" w:pos="420"/>
        </w:tabs>
        <w:spacing w:line="276" w:lineRule="auto"/>
        <w:jc w:val="both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 w:cs="Arial"/>
          <w:szCs w:val="20"/>
        </w:rPr>
        <w:t>Certidão Negativa De Débitos Trabalhistas (</w:t>
      </w:r>
      <w:r>
        <w:rPr>
          <w:rFonts w:ascii="Verdana" w:hAnsi="Verdana" w:cs="Arial"/>
          <w:b/>
          <w:szCs w:val="20"/>
        </w:rPr>
        <w:t>CNDT</w:t>
      </w:r>
      <w:r>
        <w:rPr>
          <w:rFonts w:ascii="Verdana" w:hAnsi="Verdana" w:cs="Arial"/>
          <w:szCs w:val="20"/>
        </w:rPr>
        <w:t>) de acordo com a Lei 12440 de 07 de julho de 2011.</w:t>
      </w:r>
    </w:p>
    <w:p w14:paraId="285AEBB0" w14:textId="77777777" w:rsidR="003D3441" w:rsidRDefault="003D3441">
      <w:pPr>
        <w:pStyle w:val="PargrafodaLista"/>
        <w:tabs>
          <w:tab w:val="left" w:pos="420"/>
        </w:tabs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431093D5" w14:textId="77777777" w:rsidR="003D3441" w:rsidRDefault="00000000">
      <w:pPr>
        <w:pStyle w:val="PADRO"/>
        <w:widowControl/>
        <w:numPr>
          <w:ilvl w:val="0"/>
          <w:numId w:val="1"/>
        </w:numPr>
        <w:spacing w:before="120" w:after="120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 w:cs="Arial"/>
          <w:b/>
          <w:szCs w:val="20"/>
        </w:rPr>
        <w:t>QUALIFICAÇÃO ECONÔMICO-FINANCEIRA:</w:t>
      </w:r>
      <w:r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04247F" w14:textId="77777777" w:rsidR="003D3441" w:rsidRDefault="00000000">
      <w:pPr>
        <w:pStyle w:val="PargrafodaLista"/>
        <w:numPr>
          <w:ilvl w:val="1"/>
          <w:numId w:val="1"/>
        </w:numPr>
        <w:tabs>
          <w:tab w:val="left" w:pos="448"/>
        </w:tabs>
        <w:spacing w:line="276" w:lineRule="auto"/>
        <w:jc w:val="both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>
        <w:rPr>
          <w:rFonts w:ascii="Verdana" w:hAnsi="Verdana" w:cs="Arial"/>
          <w:b/>
          <w:szCs w:val="20"/>
        </w:rPr>
        <w:t>até 30 (trinta)</w:t>
      </w:r>
      <w:r>
        <w:rPr>
          <w:rFonts w:ascii="Verdana" w:hAnsi="Verdana" w:cs="Arial"/>
          <w:szCs w:val="20"/>
        </w:rPr>
        <w:t xml:space="preserve"> dias anteriores à data de abertura da Licitação;</w:t>
      </w:r>
    </w:p>
    <w:p w14:paraId="2FF91F56" w14:textId="77777777" w:rsidR="003D3441" w:rsidRDefault="00000000">
      <w:pPr>
        <w:pStyle w:val="PargrafodaLista"/>
        <w:numPr>
          <w:ilvl w:val="1"/>
          <w:numId w:val="1"/>
        </w:numPr>
        <w:tabs>
          <w:tab w:val="left" w:pos="448"/>
        </w:tabs>
        <w:spacing w:line="276" w:lineRule="auto"/>
        <w:jc w:val="both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334022F" w14:textId="6256E4C1" w:rsidR="003D3441" w:rsidRPr="002C266D" w:rsidRDefault="00000000">
      <w:pPr>
        <w:pStyle w:val="PargrafodaLista"/>
        <w:numPr>
          <w:ilvl w:val="1"/>
          <w:numId w:val="1"/>
        </w:numPr>
        <w:tabs>
          <w:tab w:val="left" w:pos="448"/>
        </w:tabs>
        <w:spacing w:line="276" w:lineRule="auto"/>
        <w:jc w:val="both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 w:cs="Arial"/>
          <w:szCs w:val="20"/>
        </w:rPr>
        <w:lastRenderedPageBreak/>
        <w:t xml:space="preserve">Para a contagem do prazo estabelecido na letra </w:t>
      </w:r>
      <w:r>
        <w:rPr>
          <w:rFonts w:ascii="Verdana" w:hAnsi="Verdana" w:cs="Arial"/>
          <w:b/>
          <w:szCs w:val="20"/>
        </w:rPr>
        <w:t>“a”</w:t>
      </w:r>
      <w:r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3A92A052" w14:textId="77777777" w:rsidR="002C266D" w:rsidRDefault="002C266D" w:rsidP="002C266D">
      <w:pPr>
        <w:pStyle w:val="PargrafodaLista"/>
        <w:tabs>
          <w:tab w:val="left" w:pos="448"/>
        </w:tabs>
        <w:spacing w:line="276" w:lineRule="auto"/>
        <w:ind w:left="927"/>
        <w:jc w:val="both"/>
        <w:rPr>
          <w:rFonts w:ascii="Verdana" w:hAnsi="Verdana" w:cs="Arial"/>
          <w:b/>
          <w:bCs/>
          <w:szCs w:val="20"/>
          <w:lang w:eastAsia="en-US"/>
        </w:rPr>
      </w:pPr>
    </w:p>
    <w:p w14:paraId="7D4473AD" w14:textId="77777777" w:rsidR="003D3441" w:rsidRDefault="00000000">
      <w:pPr>
        <w:spacing w:line="276" w:lineRule="auto"/>
        <w:jc w:val="both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 w:cs="Arial"/>
          <w:b/>
          <w:bCs/>
          <w:szCs w:val="20"/>
          <w:lang w:eastAsia="en-US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sectPr w:rsidR="003D34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1135" w:left="1134" w:header="567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1C7CC" w14:textId="77777777" w:rsidR="009263D2" w:rsidRDefault="009263D2">
      <w:r>
        <w:separator/>
      </w:r>
    </w:p>
  </w:endnote>
  <w:endnote w:type="continuationSeparator" w:id="0">
    <w:p w14:paraId="6FE3940E" w14:textId="77777777" w:rsidR="009263D2" w:rsidRDefault="00926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sans-serif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3AEE5" w14:textId="77777777" w:rsidR="003D3441" w:rsidRDefault="003D344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8C620" w14:textId="77777777" w:rsidR="003D3441" w:rsidRDefault="003D3441">
    <w:pPr>
      <w:pStyle w:val="Rodap"/>
      <w:jc w:val="center"/>
      <w:rPr>
        <w:rFonts w:ascii="Tahoma" w:hAnsi="Tahoma"/>
        <w:szCs w:val="20"/>
      </w:rPr>
    </w:pPr>
  </w:p>
  <w:p w14:paraId="4BB5811B" w14:textId="77777777" w:rsidR="003D3441" w:rsidRDefault="00000000">
    <w:pPr>
      <w:pStyle w:val="Rodap"/>
      <w:jc w:val="center"/>
      <w:rPr>
        <w:rFonts w:ascii="Tahoma" w:hAnsi="Tahoma"/>
        <w:szCs w:val="20"/>
      </w:rPr>
    </w:pPr>
    <w:r>
      <w:rPr>
        <w:rFonts w:ascii="Tahoma" w:hAnsi="Tahoma"/>
        <w:szCs w:val="20"/>
      </w:rPr>
      <w:t>Rua Padre Francisco Sokul, 100 – Glória – São Gabriel da Palha – CEP 29.780-000</w:t>
    </w:r>
  </w:p>
  <w:p w14:paraId="0D26CD97" w14:textId="77777777" w:rsidR="003D3441" w:rsidRDefault="00000000">
    <w:pPr>
      <w:pStyle w:val="Rodap"/>
      <w:jc w:val="center"/>
      <w:rPr>
        <w:rFonts w:ascii="Tahoma" w:hAnsi="Tahoma"/>
        <w:szCs w:val="20"/>
      </w:rPr>
    </w:pPr>
    <w:r>
      <w:rPr>
        <w:rStyle w:val="Nmerodepgina"/>
        <w:rFonts w:ascii="Tahoma" w:hAnsi="Tahoma"/>
        <w:szCs w:val="20"/>
      </w:rPr>
      <w:t xml:space="preserve"> Telefone: (27) 3727-2422- CNPJ 02.256.983/0001-57 E-mail: caspsgp@gmail.com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391A" w14:textId="77777777" w:rsidR="003D3441" w:rsidRDefault="003D3441">
    <w:pPr>
      <w:pStyle w:val="Rodap"/>
      <w:jc w:val="center"/>
      <w:rPr>
        <w:rFonts w:ascii="Tahoma" w:hAnsi="Tahoma"/>
        <w:szCs w:val="20"/>
      </w:rPr>
    </w:pPr>
  </w:p>
  <w:p w14:paraId="0CD960F5" w14:textId="77777777" w:rsidR="003D3441" w:rsidRDefault="00000000">
    <w:pPr>
      <w:pStyle w:val="Rodap"/>
      <w:jc w:val="center"/>
      <w:rPr>
        <w:rFonts w:ascii="Tahoma" w:hAnsi="Tahoma"/>
        <w:szCs w:val="20"/>
      </w:rPr>
    </w:pPr>
    <w:r>
      <w:rPr>
        <w:rFonts w:ascii="Tahoma" w:hAnsi="Tahoma"/>
        <w:szCs w:val="20"/>
      </w:rPr>
      <w:t>Rua Padre Francisco Sokul, 100 – Glória – São Gabriel da Palha – CEP 29.780-000</w:t>
    </w:r>
  </w:p>
  <w:p w14:paraId="0A694790" w14:textId="77777777" w:rsidR="003D3441" w:rsidRDefault="00000000">
    <w:pPr>
      <w:pStyle w:val="Rodap"/>
      <w:jc w:val="center"/>
      <w:rPr>
        <w:rFonts w:ascii="Tahoma" w:hAnsi="Tahoma"/>
        <w:szCs w:val="20"/>
      </w:rPr>
    </w:pPr>
    <w:r>
      <w:rPr>
        <w:rStyle w:val="Nmerodepgina"/>
        <w:rFonts w:ascii="Tahoma" w:hAnsi="Tahoma"/>
        <w:szCs w:val="20"/>
      </w:rPr>
      <w:t xml:space="preserve"> Telefone: (27) 3727-2422- CNPJ 02.256.983/0001-57 E-mail: caspsgp@gmail.com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22F95" w14:textId="77777777" w:rsidR="009263D2" w:rsidRDefault="009263D2">
      <w:r>
        <w:separator/>
      </w:r>
    </w:p>
  </w:footnote>
  <w:footnote w:type="continuationSeparator" w:id="0">
    <w:p w14:paraId="1B51F876" w14:textId="77777777" w:rsidR="009263D2" w:rsidRDefault="00926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78EFA" w14:textId="77777777" w:rsidR="003D3441" w:rsidRDefault="003D344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0DFAA" w14:textId="77777777" w:rsidR="003D3441" w:rsidRDefault="00000000">
    <w:pPr>
      <w:jc w:val="center"/>
      <w:rPr>
        <w:rFonts w:cs="Arial"/>
        <w:b/>
        <w:sz w:val="24"/>
      </w:rPr>
    </w:pPr>
    <w:r>
      <w:rPr>
        <w:noProof/>
      </w:rPr>
      <w:drawing>
        <wp:inline distT="0" distB="0" distL="0" distR="0" wp14:anchorId="732C9017" wp14:editId="0FA0CABA">
          <wp:extent cx="1266825" cy="466725"/>
          <wp:effectExtent l="0" t="0" r="0" b="0"/>
          <wp:docPr id="1" name="Imagem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B1782B" w14:textId="77777777" w:rsidR="003D3441" w:rsidRDefault="00000000">
    <w:pPr>
      <w:jc w:val="center"/>
      <w:rPr>
        <w:rFonts w:cs="Arial"/>
        <w:b/>
        <w:u w:val="single"/>
      </w:rPr>
    </w:pPr>
    <w:r>
      <w:rPr>
        <w:rFonts w:eastAsia="sans-serif" w:cs="Arial"/>
        <w:b/>
        <w:bCs/>
        <w:sz w:val="22"/>
        <w:szCs w:val="22"/>
        <w:u w:val="single"/>
      </w:rPr>
      <w:t>CAIXA DE ASSISTÊNCIA DOS SERVIDORES PÚBLICOS MUNICIPAIS DE SÃO GABRIEL DA PALHA</w:t>
    </w:r>
    <w:r>
      <w:rPr>
        <w:rFonts w:eastAsia="sans-serif" w:cs="Arial"/>
        <w:b/>
        <w:bCs/>
        <w:sz w:val="22"/>
        <w:szCs w:val="22"/>
        <w:u w:val="single"/>
      </w:rPr>
      <w:br/>
      <w:t>ESTADO DO ESPÍRITO SANTO</w:t>
    </w:r>
    <w:r>
      <w:rPr>
        <w:rFonts w:eastAsia="sans-serif" w:cs="Arial"/>
        <w:b/>
        <w:bCs/>
        <w:sz w:val="22"/>
        <w:szCs w:val="22"/>
        <w:u w:val="single"/>
      </w:rPr>
      <w:br/>
    </w:r>
    <w:r>
      <w:rPr>
        <w:rFonts w:eastAsia="sans-serif" w:cs="Arial"/>
        <w:b/>
        <w:bCs/>
        <w:sz w:val="22"/>
        <w:szCs w:val="22"/>
      </w:rPr>
      <w:t>CNPJ 02.256.983/0001-57</w:t>
    </w:r>
    <w:r>
      <w:rPr>
        <w:rFonts w:eastAsia="sans-serif" w:cs="Arial"/>
        <w:b/>
        <w:bCs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A5340" w14:textId="77777777" w:rsidR="003D3441" w:rsidRDefault="00000000">
    <w:pPr>
      <w:jc w:val="center"/>
      <w:rPr>
        <w:rFonts w:cs="Arial"/>
        <w:b/>
        <w:sz w:val="24"/>
      </w:rPr>
    </w:pPr>
    <w:r>
      <w:rPr>
        <w:noProof/>
      </w:rPr>
      <w:drawing>
        <wp:inline distT="0" distB="0" distL="0" distR="0" wp14:anchorId="268E0B87" wp14:editId="325CF83C">
          <wp:extent cx="1266825" cy="466725"/>
          <wp:effectExtent l="0" t="0" r="0" b="0"/>
          <wp:docPr id="2" name="Imagem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587671" w14:textId="77777777" w:rsidR="003D3441" w:rsidRDefault="00000000">
    <w:pPr>
      <w:jc w:val="center"/>
      <w:rPr>
        <w:rFonts w:cs="Arial"/>
        <w:b/>
        <w:u w:val="single"/>
      </w:rPr>
    </w:pPr>
    <w:r>
      <w:rPr>
        <w:rFonts w:eastAsia="sans-serif" w:cs="Arial"/>
        <w:b/>
        <w:bCs/>
        <w:sz w:val="22"/>
        <w:szCs w:val="22"/>
        <w:u w:val="single"/>
      </w:rPr>
      <w:t>CAIXA DE ASSISTÊNCIA DOS SERVIDORES PÚBLICOS MUNICIPAIS DE SÃO GABRIEL DA PALHA</w:t>
    </w:r>
    <w:r>
      <w:rPr>
        <w:rFonts w:eastAsia="sans-serif" w:cs="Arial"/>
        <w:b/>
        <w:bCs/>
        <w:sz w:val="22"/>
        <w:szCs w:val="22"/>
        <w:u w:val="single"/>
      </w:rPr>
      <w:br/>
      <w:t>ESTADO DO ESPÍRITO SANTO</w:t>
    </w:r>
    <w:r>
      <w:rPr>
        <w:rFonts w:eastAsia="sans-serif" w:cs="Arial"/>
        <w:b/>
        <w:bCs/>
        <w:sz w:val="22"/>
        <w:szCs w:val="22"/>
        <w:u w:val="single"/>
      </w:rPr>
      <w:br/>
    </w:r>
    <w:r>
      <w:rPr>
        <w:rFonts w:eastAsia="sans-serif" w:cs="Arial"/>
        <w:b/>
        <w:bCs/>
        <w:sz w:val="22"/>
        <w:szCs w:val="22"/>
      </w:rPr>
      <w:t>CNPJ 02.256.983/0001-57</w:t>
    </w:r>
    <w:r>
      <w:rPr>
        <w:rFonts w:eastAsia="sans-serif" w:cs="Arial"/>
        <w:b/>
        <w:bCs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636AF"/>
    <w:multiLevelType w:val="multilevel"/>
    <w:tmpl w:val="3AFA172C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ascii="Verdana" w:hAnsi="Verdana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1" w15:restartNumberingAfterBreak="0">
    <w:nsid w:val="6EBF69B1"/>
    <w:multiLevelType w:val="multilevel"/>
    <w:tmpl w:val="F2D0B7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09671922">
    <w:abstractNumId w:val="0"/>
  </w:num>
  <w:num w:numId="2" w16cid:durableId="91782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3441"/>
    <w:rsid w:val="002C266D"/>
    <w:rsid w:val="003D3441"/>
    <w:rsid w:val="0092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661AA"/>
  <w15:docId w15:val="{4D60ED16-00FF-4EF7-921C-96F162A4D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5C474F"/>
    <w:rPr>
      <w:color w:val="605E5C"/>
      <w:shd w:val="clear" w:color="auto" w:fill="E1DFDD"/>
    </w:rPr>
  </w:style>
  <w:style w:type="character" w:customStyle="1" w:styleId="WW8Num13z2">
    <w:name w:val="WW8Num13z2"/>
    <w:qFormat/>
    <w:rsid w:val="00344C92"/>
  </w:style>
  <w:style w:type="character" w:customStyle="1" w:styleId="Fontepargpadro1">
    <w:name w:val="Fonte parág. padrão1"/>
    <w:qFormat/>
  </w:style>
  <w:style w:type="character" w:styleId="Nmerodepgina">
    <w:name w:val="page number"/>
    <w:basedOn w:val="Fontepargpadro1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paragraph" w:customStyle="1" w:styleId="Standard">
    <w:name w:val="Standard"/>
    <w:qFormat/>
    <w:rsid w:val="003A33C2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qFormat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0D02C1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2</Pages>
  <Words>453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54</cp:revision>
  <dcterms:created xsi:type="dcterms:W3CDTF">2025-06-16T16:53:00Z</dcterms:created>
  <dcterms:modified xsi:type="dcterms:W3CDTF">2025-06-16T16:53:00Z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